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D2C9F" w14:textId="704C926C" w:rsidR="00CF7691" w:rsidRDefault="00085E7A" w:rsidP="00CA665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汪涛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1987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汉族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本科和博士毕业于华北电力大学，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美国普林斯顿大学等离子体物理国家重点实验室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访问学者。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致力于等离子合成氨理论与技术，等离子体定向调控制备多孔官能化碳材料、等离子体联合脱除多种污染物及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CO</w:t>
      </w:r>
      <w:r w:rsidRPr="00085E7A">
        <w:rPr>
          <w:rFonts w:ascii="Times New Roman" w:eastAsia="楷体_GB2312" w:hAnsi="Times New Roman" w:cs="Times New Roman" w:hint="eastAsia"/>
          <w:sz w:val="28"/>
          <w:szCs w:val="28"/>
          <w:vertAlign w:val="subscript"/>
        </w:rPr>
        <w:t>2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转化等相关研究。发表学术论文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130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余篇，其中第一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通讯作者论文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60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余篇，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他引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2200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余次，在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Elsevier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出版英文专著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部。授权及受理国家发明专利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10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项。主持国家自然科学基金面上项目、青年项目、重点研发计划子课题、企业委托项目等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10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余项。担任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期刊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Journal of Bionic Engineering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Frontiers in Energy Research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Atmosphere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编委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编辑，中文核心期刊《热力发电》青年编委。入选斯坦福大学和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Elsevier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出版社联合发布的“全球前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2%</w:t>
      </w:r>
      <w:r w:rsidRPr="00085E7A">
        <w:rPr>
          <w:rFonts w:ascii="Times New Roman" w:eastAsia="楷体_GB2312" w:hAnsi="Times New Roman" w:cs="Times New Roman" w:hint="eastAsia"/>
          <w:sz w:val="28"/>
          <w:szCs w:val="28"/>
        </w:rPr>
        <w:t>顶尖科学家榜单”、华北电力大学“优青培育”、“青年骨干培育”等人才计划。</w:t>
      </w:r>
    </w:p>
    <w:p w14:paraId="2A759632" w14:textId="352AD6F8" w:rsidR="00CF7691" w:rsidRDefault="00CF7691" w:rsidP="00CA665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科研</w:t>
      </w:r>
      <w:r>
        <w:rPr>
          <w:rFonts w:ascii="Times New Roman" w:eastAsia="楷体_GB2312" w:hAnsi="Times New Roman" w:cs="Times New Roman"/>
          <w:sz w:val="28"/>
          <w:szCs w:val="28"/>
        </w:rPr>
        <w:t>获奖情况</w:t>
      </w:r>
      <w:r w:rsidR="00085E7A"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 w:rsidR="00085E7A" w:rsidRPr="00085E7A">
        <w:rPr>
          <w:rFonts w:ascii="Times New Roman" w:eastAsia="楷体_GB2312" w:hAnsi="Times New Roman" w:cs="Times New Roman" w:hint="eastAsia"/>
          <w:sz w:val="28"/>
          <w:szCs w:val="28"/>
        </w:rPr>
        <w:t>获得中电联电力创新一等奖、河北省技术发明二等奖、中国电力科学技术进步二等奖。全国大学生节能减排社会实践与科技竞赛一等奖</w:t>
      </w:r>
      <w:r w:rsidR="00085E7A">
        <w:rPr>
          <w:rFonts w:ascii="Times New Roman" w:eastAsia="楷体_GB2312" w:hAnsi="Times New Roman" w:cs="Times New Roman" w:hint="eastAsia"/>
          <w:sz w:val="28"/>
          <w:szCs w:val="28"/>
        </w:rPr>
        <w:t>指导老师，</w:t>
      </w:r>
      <w:r w:rsidR="00085E7A" w:rsidRPr="00085E7A">
        <w:rPr>
          <w:rFonts w:ascii="Times New Roman" w:eastAsia="楷体_GB2312" w:hAnsi="Times New Roman" w:cs="Times New Roman" w:hint="eastAsia"/>
          <w:sz w:val="28"/>
          <w:szCs w:val="28"/>
        </w:rPr>
        <w:t>全国大学生等离子体科技创新竞赛</w:t>
      </w:r>
      <w:r w:rsidR="00085E7A">
        <w:rPr>
          <w:rFonts w:ascii="Times New Roman" w:eastAsia="楷体_GB2312" w:hAnsi="Times New Roman" w:cs="Times New Roman" w:hint="eastAsia"/>
          <w:sz w:val="28"/>
          <w:szCs w:val="28"/>
        </w:rPr>
        <w:t>二</w:t>
      </w:r>
      <w:r w:rsidR="00835E4E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085E7A" w:rsidRPr="00085E7A">
        <w:rPr>
          <w:rFonts w:ascii="Times New Roman" w:eastAsia="楷体_GB2312" w:hAnsi="Times New Roman" w:cs="Times New Roman" w:hint="eastAsia"/>
          <w:sz w:val="28"/>
          <w:szCs w:val="28"/>
        </w:rPr>
        <w:t>三等奖</w:t>
      </w:r>
      <w:r w:rsidR="00835E4E">
        <w:rPr>
          <w:rFonts w:ascii="Times New Roman" w:eastAsia="楷体_GB2312" w:hAnsi="Times New Roman" w:cs="Times New Roman" w:hint="eastAsia"/>
          <w:sz w:val="28"/>
          <w:szCs w:val="28"/>
        </w:rPr>
        <w:t>指导老师。</w:t>
      </w:r>
    </w:p>
    <w:p w14:paraId="0516471C" w14:textId="5361B0F8" w:rsidR="00CF7691" w:rsidRDefault="00CF7691" w:rsidP="00CA665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sz w:val="28"/>
          <w:szCs w:val="28"/>
        </w:rPr>
        <w:t>研究方向</w:t>
      </w:r>
      <w:r w:rsidR="00085E7A"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 w:rsidR="00835E4E" w:rsidRPr="00835E4E">
        <w:rPr>
          <w:rFonts w:ascii="Times New Roman" w:eastAsia="楷体_GB2312" w:hAnsi="Times New Roman" w:cs="Times New Roman" w:hint="eastAsia"/>
          <w:sz w:val="28"/>
          <w:szCs w:val="28"/>
        </w:rPr>
        <w:t>等离子体合成氨、机器学习在能源环境应用、碳材料多孔官能化制备、污染物生成机理及控制</w:t>
      </w:r>
      <w:r w:rsidR="00835E4E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42B2B73E" w14:textId="1F8FB5C3" w:rsidR="00CF7691" w:rsidRPr="00041349" w:rsidRDefault="00CF7691" w:rsidP="00CA6651">
      <w:pPr>
        <w:spacing w:before="50" w:after="50" w:line="360" w:lineRule="auto"/>
        <w:ind w:leftChars="5" w:left="10"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835E4E">
        <w:rPr>
          <w:rFonts w:eastAsia="楷体_GB2312" w:hint="eastAsia"/>
          <w:sz w:val="28"/>
          <w:szCs w:val="28"/>
        </w:rPr>
        <w:t>010</w:t>
      </w:r>
      <w:r w:rsidRPr="00041349">
        <w:rPr>
          <w:rFonts w:eastAsia="楷体_GB2312"/>
          <w:sz w:val="28"/>
          <w:szCs w:val="28"/>
        </w:rPr>
        <w:t>-</w:t>
      </w:r>
      <w:r w:rsidR="00835E4E">
        <w:rPr>
          <w:rFonts w:eastAsia="楷体_GB2312" w:hint="eastAsia"/>
          <w:sz w:val="28"/>
          <w:szCs w:val="28"/>
        </w:rPr>
        <w:t>61772831</w:t>
      </w:r>
    </w:p>
    <w:p w14:paraId="385358B2" w14:textId="270172D1" w:rsidR="00DF65A3" w:rsidRPr="00670C90" w:rsidRDefault="00CF7691" w:rsidP="00CA6651">
      <w:pPr>
        <w:spacing w:line="360" w:lineRule="auto"/>
        <w:ind w:leftChars="17" w:left="36" w:firstLineChars="200" w:firstLine="560"/>
        <w:rPr>
          <w:rFonts w:eastAsia="楷体_GB2312" w:hAnsi="楷体" w:hint="eastAsia"/>
          <w:b/>
          <w:color w:val="0000FF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6" w:history="1">
        <w:r w:rsidR="00085E7A" w:rsidRPr="00CA6651">
          <w:rPr>
            <w:rFonts w:eastAsia="楷体_GB2312"/>
            <w:b/>
            <w:bCs/>
            <w:color w:val="0000FF"/>
            <w:szCs w:val="21"/>
          </w:rPr>
          <w:t>wtao@ncepu.edu.cn</w:t>
        </w:r>
      </w:hyperlink>
    </w:p>
    <w:sectPr w:rsidR="00DF65A3" w:rsidRPr="00670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6166A" w14:textId="77777777" w:rsidR="00A87552" w:rsidRDefault="00A87552" w:rsidP="00CF7691">
      <w:pPr>
        <w:spacing w:line="240" w:lineRule="auto"/>
      </w:pPr>
      <w:r>
        <w:separator/>
      </w:r>
    </w:p>
  </w:endnote>
  <w:endnote w:type="continuationSeparator" w:id="0">
    <w:p w14:paraId="14693B72" w14:textId="77777777" w:rsidR="00A87552" w:rsidRDefault="00A87552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371B4" w14:textId="77777777" w:rsidR="00A87552" w:rsidRDefault="00A87552" w:rsidP="00CF7691">
      <w:pPr>
        <w:spacing w:line="240" w:lineRule="auto"/>
      </w:pPr>
      <w:r>
        <w:separator/>
      </w:r>
    </w:p>
  </w:footnote>
  <w:footnote w:type="continuationSeparator" w:id="0">
    <w:p w14:paraId="5C5A451C" w14:textId="77777777" w:rsidR="00A87552" w:rsidRDefault="00A87552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85E7A"/>
    <w:rsid w:val="0017578A"/>
    <w:rsid w:val="0021400F"/>
    <w:rsid w:val="002C7179"/>
    <w:rsid w:val="00315E5A"/>
    <w:rsid w:val="00645979"/>
    <w:rsid w:val="00670C90"/>
    <w:rsid w:val="00835E4E"/>
    <w:rsid w:val="00A84544"/>
    <w:rsid w:val="00A87552"/>
    <w:rsid w:val="00C538BA"/>
    <w:rsid w:val="00CA6651"/>
    <w:rsid w:val="00CF7691"/>
    <w:rsid w:val="00DF65A3"/>
    <w:rsid w:val="00F1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EF45E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085E7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85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tao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wangyutong wangyutong</cp:lastModifiedBy>
  <cp:revision>4</cp:revision>
  <dcterms:created xsi:type="dcterms:W3CDTF">2024-10-19T08:43:00Z</dcterms:created>
  <dcterms:modified xsi:type="dcterms:W3CDTF">2024-10-21T02:04:00Z</dcterms:modified>
</cp:coreProperties>
</file>