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firstLine="480" w:firstLineChars="200"/>
        <w:rPr>
          <w:rFonts w:hint="eastAsia" w:ascii="宋体" w:hAnsi="宋体"/>
          <w:sz w:val="24"/>
          <w:szCs w:val="24"/>
        </w:rPr>
      </w:pPr>
      <w:bookmarkStart w:id="0" w:name="_GoBack"/>
      <w:bookmarkEnd w:id="0"/>
    </w:p>
    <w:p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鞠立伟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1989年8月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汉族，副教授，博士生导师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</w:p>
    <w:p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学习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工作简介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2008.09-2012.07：华北电力大学（保定），本科学习；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2012.09-2017.06：华北电力大学，技术经济及管理专业硕博连读；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2017.07-2018.12：中国石油大学（北京）经济管理学院，讲师；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2019.01 - 至今：华北电力大学经济与管理学院，教学科研工作；</w:t>
      </w:r>
    </w:p>
    <w:p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获奖情况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曾获北京市高等教育教学成果一等奖、山西省科学技术奖二等奖3次、河南省科学技术奖二等奖1次、国家能源局能源软科学优秀成果奖二等奖2次及中国电力科学技术奖三等奖、中国电力科技创新奖二等奖2次、中国产学研促进会科技进步奖一等奖、全国商业科技进步奖二等奖等行业协会奖6次；</w:t>
      </w:r>
    </w:p>
    <w:p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研究方向</w:t>
      </w:r>
    </w:p>
    <w:p>
      <w:pPr>
        <w:spacing w:before="50" w:after="50" w:line="480" w:lineRule="auto"/>
        <w:ind w:left="0" w:firstLine="560" w:firstLineChars="200"/>
        <w:rPr>
          <w:rFonts w:eastAsia="楷体_GB2312"/>
          <w:kern w:val="0"/>
          <w:sz w:val="28"/>
          <w:szCs w:val="28"/>
        </w:rPr>
      </w:pPr>
      <w:r>
        <w:rPr>
          <w:rFonts w:hint="eastAsia" w:eastAsia="楷体_GB2312"/>
          <w:kern w:val="0"/>
          <w:sz w:val="28"/>
          <w:szCs w:val="28"/>
        </w:rPr>
        <w:t>长期致力于新型电力系统面临的急迫灵活性需求，从事数据驱动的需求侧资源灵活性调控优化理论及其在虚拟电厂、微能源网（综合能源系统）及农村分布式资源等典型场景应用研究工作。主持国家自然科学基金项目2项（面上、青年）、北京市哲学社会科学基金项目3项（重点、一般、青年）、北京市自然科学基金面上项目、中国博士后科学基金面上项目（一等资助）等纵向科研项目7项及国家电网公司总部科技项目6项，参与国家社科基金重大项目2项及教育部哲学社会科学研究重大攻关项目1项；以第一/通讯作者在Applied Energy、Energy、Energy Conversion and Management等国内外期刊发表学术论文50余篇，科学出版社专著2部，经济日报时评文章2篇，中国精品科技期刊顶尖学术论文（F5000）2篇。申请发明专利20项，获授权发明专利14项（2项实现成果转化）。</w:t>
      </w:r>
    </w:p>
    <w:p>
      <w:pPr>
        <w:spacing w:before="50" w:after="50" w:line="440" w:lineRule="exact"/>
        <w:ind w:firstLine="560" w:firstLineChars="200"/>
        <w:rPr>
          <w:rFonts w:hint="eastAsia"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17600160816</w:t>
      </w:r>
    </w:p>
    <w:p>
      <w:pPr>
        <w:spacing w:line="360" w:lineRule="auto"/>
        <w:ind w:firstLine="560" w:firstLineChars="200"/>
        <w:rPr>
          <w:rFonts w:hint="eastAsia"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fldChar w:fldCharType="begin"/>
      </w:r>
      <w:r>
        <w:instrText xml:space="preserve"> HYPERLINK "mailto:jlw@ncepu.edu.cn" </w:instrText>
      </w:r>
      <w:r>
        <w:fldChar w:fldCharType="separate"/>
      </w:r>
      <w:r>
        <w:rPr>
          <w:rStyle w:val="7"/>
          <w:rFonts w:hAnsi="楷体"/>
          <w:b/>
        </w:rPr>
        <w:t>jlw@ncepu.edu.cn</w:t>
      </w:r>
      <w:r>
        <w:rPr>
          <w:rStyle w:val="7"/>
          <w:rFonts w:hAnsi="楷体"/>
          <w:b/>
        </w:rPr>
        <w:fldChar w:fldCharType="end"/>
      </w:r>
    </w:p>
    <w:p/>
    <w:p>
      <w: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WFiNzEyZjNjYTU1YWI2ZmU1ZTgwZDg3YTMxNWEifQ=="/>
  </w:docVars>
  <w:rsids>
    <w:rsidRoot w:val="00315E5A"/>
    <w:rsid w:val="0017578A"/>
    <w:rsid w:val="0021400F"/>
    <w:rsid w:val="00236C64"/>
    <w:rsid w:val="00315E5A"/>
    <w:rsid w:val="003313E8"/>
    <w:rsid w:val="005053A2"/>
    <w:rsid w:val="006E2E4A"/>
    <w:rsid w:val="00AE6F6D"/>
    <w:rsid w:val="00C538BA"/>
    <w:rsid w:val="00CF7691"/>
    <w:rsid w:val="00DF65A3"/>
    <w:rsid w:val="229A248B"/>
    <w:rsid w:val="2D9A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120</Words>
  <Characters>684</Characters>
  <Lines>5</Lines>
  <Paragraphs>1</Paragraphs>
  <TotalTime>0</TotalTime>
  <ScaleCrop>false</ScaleCrop>
  <LinksUpToDate>false</LinksUpToDate>
  <CharactersWithSpaces>803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2024-10-17T06:14:00Z</dcterms:created>
  <dc:creator>mt</dc:creator>
  <cp:lastModifiedBy>zj</cp:lastModifiedBy>
  <dcterms:modified xsi:type="dcterms:W3CDTF">2024-10-17T06:29:31Z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1130B9F002944BE39E656C41144CF24E_12</vt:lpwstr>
  </property>
</Properties>
</file>