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94F54" w14:textId="77777777" w:rsidR="00526459" w:rsidRDefault="00000000">
      <w:pPr>
        <w:spacing w:after="240"/>
        <w:jc w:val="center"/>
        <w:rPr>
          <w:rFonts w:ascii="黑体" w:eastAsia="黑体" w:hAnsi="仿宋" w:hint="eastAsia"/>
          <w:b/>
          <w:sz w:val="32"/>
          <w:szCs w:val="32"/>
        </w:rPr>
      </w:pPr>
      <w:r>
        <w:rPr>
          <w:rFonts w:ascii="黑体" w:eastAsia="黑体" w:hAnsi="仿宋" w:hint="eastAsia"/>
          <w:b/>
          <w:sz w:val="32"/>
          <w:szCs w:val="32"/>
        </w:rPr>
        <w:t>华北电力大学2027年硕士生入学考试初试科目考试大纲</w:t>
      </w:r>
    </w:p>
    <w:p w14:paraId="1FFDF5B5" w14:textId="77777777" w:rsidR="00526459" w:rsidRDefault="00000000">
      <w:pPr>
        <w:rPr>
          <w:rFonts w:ascii="仿宋_GB2312" w:eastAsia="仿宋_GB2312" w:hAnsi="仿宋" w:hint="eastAsia"/>
          <w:sz w:val="28"/>
          <w:szCs w:val="28"/>
        </w:rPr>
      </w:pPr>
      <w:r>
        <w:rPr>
          <w:rFonts w:ascii="仿宋_GB2312" w:eastAsia="仿宋_GB2312" w:hAnsi="仿宋" w:hint="eastAsia"/>
          <w:sz w:val="28"/>
          <w:szCs w:val="28"/>
        </w:rPr>
        <w:t>考试科目编号：440</w:t>
      </w:r>
    </w:p>
    <w:p w14:paraId="4BA99023" w14:textId="738E91AC" w:rsidR="00526459" w:rsidRDefault="00000000">
      <w:pPr>
        <w:rPr>
          <w:rFonts w:ascii="仿宋_GB2312" w:eastAsia="仿宋_GB2312" w:hAnsi="仿宋" w:hint="eastAsia"/>
          <w:sz w:val="28"/>
          <w:szCs w:val="28"/>
        </w:rPr>
      </w:pPr>
      <w:r>
        <w:rPr>
          <w:rFonts w:ascii="仿宋_GB2312" w:eastAsia="仿宋_GB2312" w:hAnsi="仿宋" w:hint="eastAsia"/>
          <w:sz w:val="28"/>
          <w:szCs w:val="28"/>
        </w:rPr>
        <w:t>考试科目名称：</w:t>
      </w:r>
      <w:bookmarkStart w:id="0" w:name="_Hlk113967687"/>
      <w:r>
        <w:rPr>
          <w:rFonts w:ascii="仿宋_GB2312" w:eastAsia="仿宋_GB2312" w:hAnsi="仿宋" w:hint="eastAsia"/>
          <w:sz w:val="28"/>
          <w:szCs w:val="28"/>
        </w:rPr>
        <w:t>新闻与传播专业基础</w:t>
      </w:r>
      <w:bookmarkEnd w:id="0"/>
    </w:p>
    <w:p w14:paraId="430B65DB" w14:textId="77777777" w:rsidR="00526459" w:rsidRDefault="00000000">
      <w:pPr>
        <w:rPr>
          <w:rFonts w:ascii="仿宋_GB2312" w:eastAsia="仿宋_GB2312" w:hAnsi="仿宋" w:hint="eastAsia"/>
          <w:sz w:val="28"/>
          <w:szCs w:val="28"/>
        </w:rPr>
      </w:pPr>
      <w:r>
        <w:rPr>
          <w:rFonts w:ascii="仿宋_GB2312" w:eastAsia="仿宋_GB2312" w:hAnsi="仿宋" w:hint="eastAsia"/>
          <w:sz w:val="28"/>
          <w:szCs w:val="28"/>
        </w:rPr>
        <w:t>一、考试的总体要求</w:t>
      </w:r>
    </w:p>
    <w:p w14:paraId="02458C31" w14:textId="3F775B69" w:rsidR="00526459" w:rsidRDefault="00000000" w:rsidP="00E67C13">
      <w:pPr>
        <w:ind w:firstLineChars="192" w:firstLine="538"/>
        <w:rPr>
          <w:rFonts w:ascii="仿宋_GB2312" w:eastAsia="仿宋_GB2312" w:hAnsi="仿宋" w:hint="eastAsia"/>
          <w:sz w:val="28"/>
          <w:szCs w:val="28"/>
        </w:rPr>
      </w:pPr>
      <w:r>
        <w:rPr>
          <w:rFonts w:ascii="仿宋_GB2312" w:eastAsia="仿宋_GB2312" w:hAnsi="仿宋" w:hint="eastAsia"/>
          <w:sz w:val="28"/>
          <w:szCs w:val="28"/>
        </w:rPr>
        <w:t>《新闻与传播专业基础》考查考生对基础知识的掌握程度，以及运用相关理论分析、判断新闻传播现象，并解决实务问题的能力。本考试力求科学、客观、准确地测评考生的专业素养，以确保被录取者具备扎实的新闻传播学理论基础和全媒体传播实践技能。</w:t>
      </w:r>
    </w:p>
    <w:p w14:paraId="2C05964E" w14:textId="77777777" w:rsidR="00526459" w:rsidRDefault="00000000">
      <w:pPr>
        <w:rPr>
          <w:rFonts w:ascii="仿宋_GB2312" w:eastAsia="仿宋_GB2312" w:hAnsi="仿宋" w:hint="eastAsia"/>
          <w:sz w:val="28"/>
          <w:szCs w:val="28"/>
        </w:rPr>
      </w:pPr>
      <w:r>
        <w:rPr>
          <w:rFonts w:ascii="仿宋_GB2312" w:eastAsia="仿宋_GB2312" w:hAnsi="仿宋" w:hint="eastAsia"/>
          <w:sz w:val="28"/>
          <w:szCs w:val="28"/>
        </w:rPr>
        <w:t>二、考试的内容</w:t>
      </w:r>
    </w:p>
    <w:p w14:paraId="6D63EF12" w14:textId="77777777" w:rsidR="00526459" w:rsidRDefault="00000000">
      <w:pPr>
        <w:pStyle w:val="aa"/>
        <w:numPr>
          <w:ilvl w:val="0"/>
          <w:numId w:val="1"/>
        </w:numPr>
        <w:ind w:firstLineChars="0"/>
        <w:rPr>
          <w:rFonts w:ascii="仿宋_GB2312" w:eastAsia="仿宋_GB2312" w:hAnsi="仿宋" w:hint="eastAsia"/>
          <w:sz w:val="28"/>
          <w:szCs w:val="28"/>
        </w:rPr>
      </w:pPr>
      <w:r>
        <w:rPr>
          <w:rFonts w:ascii="仿宋_GB2312" w:eastAsia="仿宋_GB2312" w:hAnsi="仿宋" w:hint="eastAsia"/>
          <w:sz w:val="28"/>
          <w:szCs w:val="28"/>
        </w:rPr>
        <w:t>新闻学理论：掌握新闻学的核心概念、基本原理与基本业务技能，具备运用新闻理论分析</w:t>
      </w:r>
      <w:bookmarkStart w:id="1" w:name="_Hlk113973246"/>
      <w:r>
        <w:rPr>
          <w:rFonts w:ascii="仿宋_GB2312" w:eastAsia="仿宋_GB2312" w:hAnsi="仿宋" w:hint="eastAsia"/>
          <w:sz w:val="28"/>
          <w:szCs w:val="28"/>
        </w:rPr>
        <w:t>社会舆论热点现象的能力</w:t>
      </w:r>
      <w:bookmarkEnd w:id="1"/>
      <w:r>
        <w:rPr>
          <w:rFonts w:ascii="仿宋_GB2312" w:eastAsia="仿宋_GB2312" w:hAnsi="仿宋" w:hint="eastAsia"/>
          <w:sz w:val="28"/>
          <w:szCs w:val="28"/>
        </w:rPr>
        <w:t>。</w:t>
      </w:r>
    </w:p>
    <w:p w14:paraId="3FD69FE9" w14:textId="77777777" w:rsidR="00526459" w:rsidRDefault="00000000">
      <w:pPr>
        <w:pStyle w:val="aa"/>
        <w:numPr>
          <w:ilvl w:val="0"/>
          <w:numId w:val="1"/>
        </w:numPr>
        <w:ind w:firstLineChars="0"/>
        <w:rPr>
          <w:rFonts w:ascii="仿宋_GB2312" w:eastAsia="仿宋_GB2312" w:hAnsi="仿宋" w:hint="eastAsia"/>
          <w:sz w:val="28"/>
          <w:szCs w:val="28"/>
        </w:rPr>
      </w:pPr>
      <w:r>
        <w:rPr>
          <w:rFonts w:ascii="仿宋_GB2312" w:eastAsia="仿宋_GB2312" w:hAnsi="仿宋" w:hint="eastAsia"/>
          <w:sz w:val="28"/>
          <w:szCs w:val="28"/>
        </w:rPr>
        <w:t>传播学理论：掌握传播学的基础知识、核心理论和基本研究方法，具备分析和评判各种社会传播现象的综合素养与能力。</w:t>
      </w:r>
    </w:p>
    <w:p w14:paraId="2A9EAEF9" w14:textId="3E321747" w:rsidR="00526459" w:rsidRPr="00E67C13" w:rsidRDefault="00000000" w:rsidP="00E67C13">
      <w:pPr>
        <w:pStyle w:val="aa"/>
        <w:numPr>
          <w:ilvl w:val="0"/>
          <w:numId w:val="1"/>
        </w:numPr>
        <w:ind w:firstLineChars="0"/>
        <w:rPr>
          <w:rFonts w:ascii="仿宋_GB2312" w:eastAsia="仿宋_GB2312" w:hAnsi="仿宋" w:hint="eastAsia"/>
          <w:sz w:val="28"/>
          <w:szCs w:val="28"/>
        </w:rPr>
      </w:pPr>
      <w:r>
        <w:rPr>
          <w:rFonts w:ascii="仿宋_GB2312" w:eastAsia="仿宋_GB2312" w:hAnsi="仿宋" w:hint="eastAsia"/>
          <w:sz w:val="28"/>
          <w:szCs w:val="28"/>
        </w:rPr>
        <w:t>中国新闻传播史：了解中国新闻史上的重要人物、典型事件、媒介演变与新闻事业变迁等基本史实；理解影响新闻事业发展的社会历史因素；把握中国新闻传播史的总体发展脉络与基本规律。</w:t>
      </w:r>
    </w:p>
    <w:p w14:paraId="4435ABB7" w14:textId="77777777" w:rsidR="00526459" w:rsidRDefault="00000000">
      <w:pPr>
        <w:rPr>
          <w:rFonts w:ascii="仿宋_GB2312" w:eastAsia="仿宋_GB2312" w:hAnsi="仿宋" w:hint="eastAsia"/>
          <w:sz w:val="28"/>
          <w:szCs w:val="28"/>
        </w:rPr>
      </w:pPr>
      <w:r>
        <w:rPr>
          <w:rFonts w:ascii="仿宋_GB2312" w:eastAsia="仿宋_GB2312" w:hAnsi="仿宋" w:hint="eastAsia"/>
          <w:sz w:val="28"/>
          <w:szCs w:val="28"/>
        </w:rPr>
        <w:t>三、考试的题型</w:t>
      </w:r>
    </w:p>
    <w:p w14:paraId="3316C844" w14:textId="77777777" w:rsidR="00526459" w:rsidRDefault="00000000">
      <w:pPr>
        <w:pStyle w:val="aa"/>
        <w:numPr>
          <w:ilvl w:val="2"/>
          <w:numId w:val="2"/>
        </w:numPr>
        <w:ind w:left="987" w:firstLineChars="0"/>
        <w:rPr>
          <w:rFonts w:ascii="仿宋_GB2312" w:eastAsia="仿宋_GB2312" w:hAnsi="仿宋" w:hint="eastAsia"/>
          <w:sz w:val="28"/>
          <w:szCs w:val="28"/>
        </w:rPr>
      </w:pPr>
      <w:bookmarkStart w:id="2" w:name="_Hlk113968011"/>
      <w:r>
        <w:rPr>
          <w:rFonts w:ascii="仿宋_GB2312" w:eastAsia="仿宋_GB2312" w:hAnsi="仿宋" w:hint="eastAsia"/>
          <w:sz w:val="28"/>
          <w:szCs w:val="28"/>
        </w:rPr>
        <w:t>简答题</w:t>
      </w:r>
    </w:p>
    <w:p w14:paraId="0C0DB5C4" w14:textId="77777777" w:rsidR="00526459" w:rsidRDefault="00000000">
      <w:pPr>
        <w:pStyle w:val="aa"/>
        <w:numPr>
          <w:ilvl w:val="2"/>
          <w:numId w:val="2"/>
        </w:numPr>
        <w:ind w:left="987" w:firstLineChars="0"/>
        <w:rPr>
          <w:rFonts w:ascii="仿宋_GB2312" w:eastAsia="仿宋_GB2312" w:hAnsi="仿宋" w:hint="eastAsia"/>
          <w:sz w:val="28"/>
          <w:szCs w:val="28"/>
        </w:rPr>
      </w:pPr>
      <w:r>
        <w:rPr>
          <w:rFonts w:ascii="仿宋_GB2312" w:eastAsia="仿宋_GB2312" w:hAnsi="仿宋" w:hint="eastAsia"/>
          <w:sz w:val="28"/>
          <w:szCs w:val="28"/>
        </w:rPr>
        <w:t>论述题</w:t>
      </w:r>
    </w:p>
    <w:p w14:paraId="0502EA9C" w14:textId="77777777" w:rsidR="00526459" w:rsidRDefault="00000000">
      <w:pPr>
        <w:pStyle w:val="aa"/>
        <w:numPr>
          <w:ilvl w:val="2"/>
          <w:numId w:val="2"/>
        </w:numPr>
        <w:ind w:left="987" w:firstLineChars="0"/>
        <w:rPr>
          <w:rFonts w:ascii="仿宋_GB2312" w:eastAsia="仿宋_GB2312" w:hAnsi="仿宋" w:hint="eastAsia"/>
          <w:sz w:val="28"/>
          <w:szCs w:val="28"/>
        </w:rPr>
      </w:pPr>
      <w:r>
        <w:rPr>
          <w:rFonts w:ascii="仿宋_GB2312" w:eastAsia="仿宋_GB2312" w:hAnsi="仿宋" w:hint="eastAsia"/>
          <w:sz w:val="28"/>
          <w:szCs w:val="28"/>
        </w:rPr>
        <w:t>材料分析题</w:t>
      </w:r>
    </w:p>
    <w:bookmarkEnd w:id="2"/>
    <w:p w14:paraId="5BEF244F" w14:textId="77777777" w:rsidR="00526459" w:rsidRDefault="00526459">
      <w:pPr>
        <w:ind w:firstLineChars="192" w:firstLine="538"/>
        <w:rPr>
          <w:rFonts w:ascii="仿宋_GB2312" w:eastAsia="仿宋_GB2312" w:hAnsi="仿宋" w:hint="eastAsia"/>
          <w:sz w:val="28"/>
          <w:szCs w:val="28"/>
        </w:rPr>
      </w:pPr>
    </w:p>
    <w:p w14:paraId="0050C90A" w14:textId="77777777" w:rsidR="00526459" w:rsidRDefault="00000000">
      <w:pPr>
        <w:rPr>
          <w:rFonts w:ascii="仿宋_GB2312" w:eastAsia="仿宋_GB2312" w:hAnsi="仿宋" w:hint="eastAsia"/>
          <w:sz w:val="28"/>
          <w:szCs w:val="28"/>
        </w:rPr>
      </w:pPr>
      <w:r>
        <w:rPr>
          <w:rFonts w:ascii="仿宋_GB2312" w:eastAsia="仿宋_GB2312" w:hAnsi="仿宋" w:hint="eastAsia"/>
          <w:sz w:val="28"/>
          <w:szCs w:val="28"/>
        </w:rPr>
        <w:lastRenderedPageBreak/>
        <w:t>四、参考书目</w:t>
      </w:r>
    </w:p>
    <w:p w14:paraId="363D2C0C" w14:textId="77777777" w:rsidR="00526459" w:rsidRDefault="00000000">
      <w:pPr>
        <w:pStyle w:val="aa"/>
        <w:numPr>
          <w:ilvl w:val="0"/>
          <w:numId w:val="3"/>
        </w:numPr>
        <w:ind w:firstLineChars="0"/>
        <w:rPr>
          <w:rFonts w:ascii="仿宋_GB2312" w:eastAsia="仿宋_GB2312" w:hAnsi="仿宋" w:hint="eastAsia"/>
          <w:sz w:val="28"/>
          <w:szCs w:val="28"/>
        </w:rPr>
      </w:pPr>
      <w:r>
        <w:rPr>
          <w:rFonts w:ascii="仿宋_GB2312" w:eastAsia="仿宋_GB2312" w:hAnsi="仿宋" w:hint="eastAsia"/>
          <w:sz w:val="28"/>
          <w:szCs w:val="28"/>
        </w:rPr>
        <w:t>《新闻学概论（第2版）》（马工程教材），《新闻学概论》编写组，高等教育出版社，2020。</w:t>
      </w:r>
    </w:p>
    <w:p w14:paraId="2CEDBCD9" w14:textId="77777777" w:rsidR="00526459" w:rsidRDefault="00000000">
      <w:pPr>
        <w:pStyle w:val="aa"/>
        <w:numPr>
          <w:ilvl w:val="0"/>
          <w:numId w:val="3"/>
        </w:numPr>
        <w:ind w:firstLineChars="0"/>
        <w:rPr>
          <w:rFonts w:ascii="仿宋_GB2312" w:eastAsia="仿宋_GB2312" w:hAnsi="仿宋" w:hint="eastAsia"/>
          <w:sz w:val="28"/>
          <w:szCs w:val="28"/>
        </w:rPr>
      </w:pPr>
      <w:r>
        <w:rPr>
          <w:rFonts w:ascii="仿宋_GB2312" w:eastAsia="仿宋_GB2312" w:hAnsi="仿宋" w:hint="eastAsia"/>
          <w:sz w:val="28"/>
          <w:szCs w:val="28"/>
        </w:rPr>
        <w:t>《传播学教程（第2版）》，郭庆光，中国人民大学出版社，2011。</w:t>
      </w:r>
    </w:p>
    <w:p w14:paraId="3E6B36ED" w14:textId="77777777" w:rsidR="00526459" w:rsidRDefault="00000000">
      <w:pPr>
        <w:pStyle w:val="aa"/>
        <w:numPr>
          <w:ilvl w:val="0"/>
          <w:numId w:val="3"/>
        </w:numPr>
        <w:ind w:firstLineChars="0"/>
        <w:rPr>
          <w:rFonts w:ascii="仿宋_GB2312" w:eastAsia="仿宋_GB2312" w:hAnsi="仿宋" w:hint="eastAsia"/>
          <w:sz w:val="28"/>
          <w:szCs w:val="28"/>
        </w:rPr>
      </w:pPr>
      <w:r>
        <w:rPr>
          <w:rFonts w:ascii="仿宋_GB2312" w:eastAsia="仿宋_GB2312" w:hAnsi="仿宋" w:hint="eastAsia"/>
          <w:sz w:val="28"/>
          <w:szCs w:val="28"/>
        </w:rPr>
        <w:t>《中国新闻传播史（第3版）》，方汉奇，中国人民大学出版社，20</w:t>
      </w:r>
      <w:r>
        <w:rPr>
          <w:rFonts w:ascii="仿宋_GB2312" w:eastAsia="仿宋_GB2312" w:hAnsi="仿宋"/>
          <w:sz w:val="28"/>
          <w:szCs w:val="28"/>
        </w:rPr>
        <w:t>14</w:t>
      </w:r>
      <w:r>
        <w:rPr>
          <w:rFonts w:ascii="仿宋_GB2312" w:eastAsia="仿宋_GB2312" w:hAnsi="仿宋" w:hint="eastAsia"/>
          <w:sz w:val="28"/>
          <w:szCs w:val="28"/>
        </w:rPr>
        <w:t>。</w:t>
      </w:r>
    </w:p>
    <w:p w14:paraId="3772AAAC" w14:textId="77777777" w:rsidR="00526459" w:rsidRDefault="00526459">
      <w:pPr>
        <w:pStyle w:val="aa"/>
        <w:ind w:left="958" w:firstLineChars="0" w:firstLine="0"/>
        <w:rPr>
          <w:rFonts w:ascii="仿宋_GB2312" w:eastAsia="仿宋_GB2312" w:hAnsi="仿宋" w:hint="eastAsia"/>
          <w:sz w:val="28"/>
          <w:szCs w:val="28"/>
        </w:rPr>
      </w:pPr>
    </w:p>
    <w:sectPr w:rsidR="005264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597B5" w14:textId="77777777" w:rsidR="00E84C92" w:rsidRDefault="00E84C92" w:rsidP="00806483">
      <w:r>
        <w:separator/>
      </w:r>
    </w:p>
  </w:endnote>
  <w:endnote w:type="continuationSeparator" w:id="0">
    <w:p w14:paraId="209F64CC" w14:textId="77777777" w:rsidR="00E84C92" w:rsidRDefault="00E84C92" w:rsidP="00806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2B40D" w14:textId="77777777" w:rsidR="00E84C92" w:rsidRDefault="00E84C92" w:rsidP="00806483">
      <w:r>
        <w:separator/>
      </w:r>
    </w:p>
  </w:footnote>
  <w:footnote w:type="continuationSeparator" w:id="0">
    <w:p w14:paraId="333BE478" w14:textId="77777777" w:rsidR="00E84C92" w:rsidRDefault="00E84C92" w:rsidP="00806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87348"/>
    <w:multiLevelType w:val="multilevel"/>
    <w:tmpl w:val="18187348"/>
    <w:lvl w:ilvl="0">
      <w:start w:val="1"/>
      <w:numFmt w:val="decimal"/>
      <w:lvlText w:val="%1."/>
      <w:lvlJc w:val="left"/>
      <w:pPr>
        <w:ind w:left="958" w:hanging="420"/>
      </w:pPr>
    </w:lvl>
    <w:lvl w:ilvl="1">
      <w:start w:val="1"/>
      <w:numFmt w:val="lowerLetter"/>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1" w15:restartNumberingAfterBreak="0">
    <w:nsid w:val="5E373F2A"/>
    <w:multiLevelType w:val="multilevel"/>
    <w:tmpl w:val="5E373F2A"/>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0A82BDC"/>
    <w:multiLevelType w:val="multilevel"/>
    <w:tmpl w:val="70A82BDC"/>
    <w:lvl w:ilvl="0">
      <w:start w:val="1"/>
      <w:numFmt w:val="decimal"/>
      <w:lvlText w:val="%1."/>
      <w:lvlJc w:val="left"/>
      <w:pPr>
        <w:ind w:left="958" w:hanging="420"/>
      </w:pPr>
    </w:lvl>
    <w:lvl w:ilvl="1">
      <w:start w:val="1"/>
      <w:numFmt w:val="lowerLetter"/>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num w:numId="1" w16cid:durableId="1716469511">
    <w:abstractNumId w:val="2"/>
  </w:num>
  <w:num w:numId="2" w16cid:durableId="1883664156">
    <w:abstractNumId w:val="1"/>
  </w:num>
  <w:num w:numId="3" w16cid:durableId="1015035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5EF"/>
    <w:rsid w:val="0000184E"/>
    <w:rsid w:val="000032BE"/>
    <w:rsid w:val="00017B19"/>
    <w:rsid w:val="0002285E"/>
    <w:rsid w:val="0002455D"/>
    <w:rsid w:val="00025D6C"/>
    <w:rsid w:val="00032138"/>
    <w:rsid w:val="00040D64"/>
    <w:rsid w:val="000426B9"/>
    <w:rsid w:val="00046979"/>
    <w:rsid w:val="00054357"/>
    <w:rsid w:val="0006580B"/>
    <w:rsid w:val="0006733F"/>
    <w:rsid w:val="00070C8B"/>
    <w:rsid w:val="00071A2E"/>
    <w:rsid w:val="00072835"/>
    <w:rsid w:val="00073D6F"/>
    <w:rsid w:val="00082D8E"/>
    <w:rsid w:val="000903E1"/>
    <w:rsid w:val="000A047A"/>
    <w:rsid w:val="000A11ED"/>
    <w:rsid w:val="000A27CE"/>
    <w:rsid w:val="000B26B0"/>
    <w:rsid w:val="000C7A41"/>
    <w:rsid w:val="000D060B"/>
    <w:rsid w:val="000D7177"/>
    <w:rsid w:val="000E755D"/>
    <w:rsid w:val="001177B5"/>
    <w:rsid w:val="00131A74"/>
    <w:rsid w:val="001345E9"/>
    <w:rsid w:val="00134F36"/>
    <w:rsid w:val="0015161A"/>
    <w:rsid w:val="00153603"/>
    <w:rsid w:val="00156427"/>
    <w:rsid w:val="00162455"/>
    <w:rsid w:val="001663E7"/>
    <w:rsid w:val="00195DF6"/>
    <w:rsid w:val="001B16CB"/>
    <w:rsid w:val="001B4AE1"/>
    <w:rsid w:val="001B60F3"/>
    <w:rsid w:val="001C21C6"/>
    <w:rsid w:val="001D5A07"/>
    <w:rsid w:val="001E42A0"/>
    <w:rsid w:val="001F0B73"/>
    <w:rsid w:val="001F7B46"/>
    <w:rsid w:val="0020036D"/>
    <w:rsid w:val="00201730"/>
    <w:rsid w:val="00202254"/>
    <w:rsid w:val="00207B31"/>
    <w:rsid w:val="00210F6C"/>
    <w:rsid w:val="00224B0B"/>
    <w:rsid w:val="00243667"/>
    <w:rsid w:val="002461EF"/>
    <w:rsid w:val="002741EE"/>
    <w:rsid w:val="00276188"/>
    <w:rsid w:val="00282FAA"/>
    <w:rsid w:val="0028483A"/>
    <w:rsid w:val="00294561"/>
    <w:rsid w:val="002A4D57"/>
    <w:rsid w:val="002B09C7"/>
    <w:rsid w:val="002B3324"/>
    <w:rsid w:val="002B6275"/>
    <w:rsid w:val="002C1CB8"/>
    <w:rsid w:val="002C37D4"/>
    <w:rsid w:val="002D075D"/>
    <w:rsid w:val="002D40A0"/>
    <w:rsid w:val="002D43AB"/>
    <w:rsid w:val="002E0E6D"/>
    <w:rsid w:val="002E46B5"/>
    <w:rsid w:val="002E760B"/>
    <w:rsid w:val="002F0609"/>
    <w:rsid w:val="0032150A"/>
    <w:rsid w:val="00325033"/>
    <w:rsid w:val="00334C10"/>
    <w:rsid w:val="003376D8"/>
    <w:rsid w:val="0034409D"/>
    <w:rsid w:val="003466FB"/>
    <w:rsid w:val="00347D87"/>
    <w:rsid w:val="00350018"/>
    <w:rsid w:val="00362D3B"/>
    <w:rsid w:val="003869B3"/>
    <w:rsid w:val="00395BAE"/>
    <w:rsid w:val="003A0931"/>
    <w:rsid w:val="003A3B5B"/>
    <w:rsid w:val="003B0F59"/>
    <w:rsid w:val="003C6046"/>
    <w:rsid w:val="003C60C3"/>
    <w:rsid w:val="003D6F4B"/>
    <w:rsid w:val="003E68F7"/>
    <w:rsid w:val="003F1F55"/>
    <w:rsid w:val="004122D8"/>
    <w:rsid w:val="00433DC7"/>
    <w:rsid w:val="00437C1A"/>
    <w:rsid w:val="00443D20"/>
    <w:rsid w:val="004567CF"/>
    <w:rsid w:val="004610A8"/>
    <w:rsid w:val="00463CCE"/>
    <w:rsid w:val="00464955"/>
    <w:rsid w:val="004765AF"/>
    <w:rsid w:val="00486638"/>
    <w:rsid w:val="00486A8D"/>
    <w:rsid w:val="00486FDC"/>
    <w:rsid w:val="004902B1"/>
    <w:rsid w:val="0049734F"/>
    <w:rsid w:val="004A04F9"/>
    <w:rsid w:val="004C05BC"/>
    <w:rsid w:val="004C1E39"/>
    <w:rsid w:val="004C5A2E"/>
    <w:rsid w:val="004D58D6"/>
    <w:rsid w:val="004E731B"/>
    <w:rsid w:val="004F298E"/>
    <w:rsid w:val="004F39E5"/>
    <w:rsid w:val="004F5936"/>
    <w:rsid w:val="00506760"/>
    <w:rsid w:val="00510F2E"/>
    <w:rsid w:val="00513525"/>
    <w:rsid w:val="00521012"/>
    <w:rsid w:val="00525245"/>
    <w:rsid w:val="00526459"/>
    <w:rsid w:val="00530490"/>
    <w:rsid w:val="0054089F"/>
    <w:rsid w:val="00551D1E"/>
    <w:rsid w:val="0055229E"/>
    <w:rsid w:val="00580429"/>
    <w:rsid w:val="00582DD2"/>
    <w:rsid w:val="005A2A68"/>
    <w:rsid w:val="005A7DA3"/>
    <w:rsid w:val="005C1C76"/>
    <w:rsid w:val="005C3E4F"/>
    <w:rsid w:val="005C4234"/>
    <w:rsid w:val="005D63E4"/>
    <w:rsid w:val="005E1C1A"/>
    <w:rsid w:val="005E3801"/>
    <w:rsid w:val="005E4BC7"/>
    <w:rsid w:val="005E766D"/>
    <w:rsid w:val="00607B32"/>
    <w:rsid w:val="00626FD7"/>
    <w:rsid w:val="0063225E"/>
    <w:rsid w:val="006465CF"/>
    <w:rsid w:val="00652971"/>
    <w:rsid w:val="00653D61"/>
    <w:rsid w:val="00654191"/>
    <w:rsid w:val="006804EA"/>
    <w:rsid w:val="00681F68"/>
    <w:rsid w:val="00684F3E"/>
    <w:rsid w:val="006973F7"/>
    <w:rsid w:val="006A0EC7"/>
    <w:rsid w:val="006A209D"/>
    <w:rsid w:val="006C3708"/>
    <w:rsid w:val="006C384F"/>
    <w:rsid w:val="006C4AEA"/>
    <w:rsid w:val="006C6707"/>
    <w:rsid w:val="006D4FF7"/>
    <w:rsid w:val="006D6BF4"/>
    <w:rsid w:val="006E727F"/>
    <w:rsid w:val="006F4132"/>
    <w:rsid w:val="006F4B27"/>
    <w:rsid w:val="006F51F7"/>
    <w:rsid w:val="0070093F"/>
    <w:rsid w:val="007224FE"/>
    <w:rsid w:val="0072731A"/>
    <w:rsid w:val="00731DA7"/>
    <w:rsid w:val="0074097E"/>
    <w:rsid w:val="00753A8B"/>
    <w:rsid w:val="00753AA5"/>
    <w:rsid w:val="00755F62"/>
    <w:rsid w:val="0076132A"/>
    <w:rsid w:val="00781582"/>
    <w:rsid w:val="00783F9F"/>
    <w:rsid w:val="00784DA2"/>
    <w:rsid w:val="00786170"/>
    <w:rsid w:val="007865EF"/>
    <w:rsid w:val="00790470"/>
    <w:rsid w:val="00796962"/>
    <w:rsid w:val="007B1978"/>
    <w:rsid w:val="007C2D19"/>
    <w:rsid w:val="007C40DA"/>
    <w:rsid w:val="007D6685"/>
    <w:rsid w:val="007D7168"/>
    <w:rsid w:val="007D74AC"/>
    <w:rsid w:val="007D76B3"/>
    <w:rsid w:val="007D7791"/>
    <w:rsid w:val="007F217B"/>
    <w:rsid w:val="007F69A1"/>
    <w:rsid w:val="0080194D"/>
    <w:rsid w:val="00806483"/>
    <w:rsid w:val="008202AF"/>
    <w:rsid w:val="008415B6"/>
    <w:rsid w:val="008446BB"/>
    <w:rsid w:val="00844D64"/>
    <w:rsid w:val="00852401"/>
    <w:rsid w:val="0085304F"/>
    <w:rsid w:val="0086080A"/>
    <w:rsid w:val="00864B19"/>
    <w:rsid w:val="00865B09"/>
    <w:rsid w:val="00873022"/>
    <w:rsid w:val="008738BD"/>
    <w:rsid w:val="00875A10"/>
    <w:rsid w:val="008925B9"/>
    <w:rsid w:val="008A1E0E"/>
    <w:rsid w:val="008A5938"/>
    <w:rsid w:val="008B4C0F"/>
    <w:rsid w:val="008B7F14"/>
    <w:rsid w:val="008C37E5"/>
    <w:rsid w:val="008E0787"/>
    <w:rsid w:val="008E31D7"/>
    <w:rsid w:val="008E41B3"/>
    <w:rsid w:val="008E51D5"/>
    <w:rsid w:val="008E7A20"/>
    <w:rsid w:val="008F5B42"/>
    <w:rsid w:val="00900D4D"/>
    <w:rsid w:val="009037A4"/>
    <w:rsid w:val="00931475"/>
    <w:rsid w:val="00936B6E"/>
    <w:rsid w:val="00937F9F"/>
    <w:rsid w:val="00942BC4"/>
    <w:rsid w:val="00942F16"/>
    <w:rsid w:val="009568B6"/>
    <w:rsid w:val="00961B1C"/>
    <w:rsid w:val="0096793F"/>
    <w:rsid w:val="00983617"/>
    <w:rsid w:val="00992735"/>
    <w:rsid w:val="00993585"/>
    <w:rsid w:val="00995D87"/>
    <w:rsid w:val="009A5E43"/>
    <w:rsid w:val="009A66D7"/>
    <w:rsid w:val="009A77E5"/>
    <w:rsid w:val="009B7636"/>
    <w:rsid w:val="009C5A9E"/>
    <w:rsid w:val="009F0B73"/>
    <w:rsid w:val="00A031E5"/>
    <w:rsid w:val="00A065CA"/>
    <w:rsid w:val="00A1329B"/>
    <w:rsid w:val="00A1546C"/>
    <w:rsid w:val="00A20CF2"/>
    <w:rsid w:val="00A25F30"/>
    <w:rsid w:val="00A310F7"/>
    <w:rsid w:val="00A3454A"/>
    <w:rsid w:val="00A35711"/>
    <w:rsid w:val="00A36C0C"/>
    <w:rsid w:val="00A43CC2"/>
    <w:rsid w:val="00A4631C"/>
    <w:rsid w:val="00A46C04"/>
    <w:rsid w:val="00A532AB"/>
    <w:rsid w:val="00A55258"/>
    <w:rsid w:val="00A6009F"/>
    <w:rsid w:val="00A83540"/>
    <w:rsid w:val="00A837CA"/>
    <w:rsid w:val="00A95C5F"/>
    <w:rsid w:val="00AA1A0F"/>
    <w:rsid w:val="00AA7905"/>
    <w:rsid w:val="00AB4CEA"/>
    <w:rsid w:val="00AC454D"/>
    <w:rsid w:val="00AE24C7"/>
    <w:rsid w:val="00AE4FE3"/>
    <w:rsid w:val="00AE713C"/>
    <w:rsid w:val="00AE7E99"/>
    <w:rsid w:val="00AF069D"/>
    <w:rsid w:val="00AF50B9"/>
    <w:rsid w:val="00AF5851"/>
    <w:rsid w:val="00B019E9"/>
    <w:rsid w:val="00B06ABC"/>
    <w:rsid w:val="00B1142B"/>
    <w:rsid w:val="00B17199"/>
    <w:rsid w:val="00B179AF"/>
    <w:rsid w:val="00B17E77"/>
    <w:rsid w:val="00B2180B"/>
    <w:rsid w:val="00B23A4D"/>
    <w:rsid w:val="00B30D8F"/>
    <w:rsid w:val="00B33CDF"/>
    <w:rsid w:val="00B3677E"/>
    <w:rsid w:val="00B36CBF"/>
    <w:rsid w:val="00B5359D"/>
    <w:rsid w:val="00B55CD7"/>
    <w:rsid w:val="00B62C5A"/>
    <w:rsid w:val="00B6497F"/>
    <w:rsid w:val="00B67917"/>
    <w:rsid w:val="00B849D1"/>
    <w:rsid w:val="00B96931"/>
    <w:rsid w:val="00BA23CF"/>
    <w:rsid w:val="00BA2A03"/>
    <w:rsid w:val="00BA2AD1"/>
    <w:rsid w:val="00BB00C4"/>
    <w:rsid w:val="00BB2A29"/>
    <w:rsid w:val="00BC2C84"/>
    <w:rsid w:val="00BD3534"/>
    <w:rsid w:val="00BD6CE3"/>
    <w:rsid w:val="00BE202C"/>
    <w:rsid w:val="00BF7230"/>
    <w:rsid w:val="00C1072D"/>
    <w:rsid w:val="00C16EE7"/>
    <w:rsid w:val="00C23D24"/>
    <w:rsid w:val="00C31D7E"/>
    <w:rsid w:val="00C32356"/>
    <w:rsid w:val="00C37B20"/>
    <w:rsid w:val="00C41CC7"/>
    <w:rsid w:val="00C566E6"/>
    <w:rsid w:val="00C6299A"/>
    <w:rsid w:val="00C62E1B"/>
    <w:rsid w:val="00C90BA5"/>
    <w:rsid w:val="00CA0AE3"/>
    <w:rsid w:val="00CA3A0B"/>
    <w:rsid w:val="00CA4B7A"/>
    <w:rsid w:val="00CA7770"/>
    <w:rsid w:val="00CB4CEC"/>
    <w:rsid w:val="00CC48DF"/>
    <w:rsid w:val="00CC5BFF"/>
    <w:rsid w:val="00CC7815"/>
    <w:rsid w:val="00CD5C0B"/>
    <w:rsid w:val="00CE0828"/>
    <w:rsid w:val="00CE0D2C"/>
    <w:rsid w:val="00CF567E"/>
    <w:rsid w:val="00CF6B4A"/>
    <w:rsid w:val="00D20A34"/>
    <w:rsid w:val="00D24D68"/>
    <w:rsid w:val="00D32BEB"/>
    <w:rsid w:val="00D3386B"/>
    <w:rsid w:val="00D34573"/>
    <w:rsid w:val="00D4352F"/>
    <w:rsid w:val="00D57DAD"/>
    <w:rsid w:val="00D65266"/>
    <w:rsid w:val="00D65BA1"/>
    <w:rsid w:val="00D71EC8"/>
    <w:rsid w:val="00D75159"/>
    <w:rsid w:val="00D751C0"/>
    <w:rsid w:val="00D81CE1"/>
    <w:rsid w:val="00D82293"/>
    <w:rsid w:val="00D854DF"/>
    <w:rsid w:val="00D92CAA"/>
    <w:rsid w:val="00DA2F1B"/>
    <w:rsid w:val="00DB7962"/>
    <w:rsid w:val="00DE2833"/>
    <w:rsid w:val="00DE2A7C"/>
    <w:rsid w:val="00DF1697"/>
    <w:rsid w:val="00DF3686"/>
    <w:rsid w:val="00E01945"/>
    <w:rsid w:val="00E027FA"/>
    <w:rsid w:val="00E07D39"/>
    <w:rsid w:val="00E11A85"/>
    <w:rsid w:val="00E372A4"/>
    <w:rsid w:val="00E50655"/>
    <w:rsid w:val="00E60364"/>
    <w:rsid w:val="00E67C13"/>
    <w:rsid w:val="00E83713"/>
    <w:rsid w:val="00E84C92"/>
    <w:rsid w:val="00E85291"/>
    <w:rsid w:val="00E86FD4"/>
    <w:rsid w:val="00E93596"/>
    <w:rsid w:val="00E97459"/>
    <w:rsid w:val="00EA5AC2"/>
    <w:rsid w:val="00EA7825"/>
    <w:rsid w:val="00EB4B7E"/>
    <w:rsid w:val="00EB55CD"/>
    <w:rsid w:val="00EC30F4"/>
    <w:rsid w:val="00EF2AF4"/>
    <w:rsid w:val="00EF7A9A"/>
    <w:rsid w:val="00F005F0"/>
    <w:rsid w:val="00F03B41"/>
    <w:rsid w:val="00F06098"/>
    <w:rsid w:val="00F10B8C"/>
    <w:rsid w:val="00F11F22"/>
    <w:rsid w:val="00F124C1"/>
    <w:rsid w:val="00F165FA"/>
    <w:rsid w:val="00F2263F"/>
    <w:rsid w:val="00F252CF"/>
    <w:rsid w:val="00F318CA"/>
    <w:rsid w:val="00F4363D"/>
    <w:rsid w:val="00F62A00"/>
    <w:rsid w:val="00F737B4"/>
    <w:rsid w:val="00F77299"/>
    <w:rsid w:val="00F7771E"/>
    <w:rsid w:val="00F82E7D"/>
    <w:rsid w:val="00F83CDB"/>
    <w:rsid w:val="00F847F9"/>
    <w:rsid w:val="00F861AA"/>
    <w:rsid w:val="00F92E9B"/>
    <w:rsid w:val="00F9560E"/>
    <w:rsid w:val="00FA18B5"/>
    <w:rsid w:val="00FB0AA3"/>
    <w:rsid w:val="00FC1588"/>
    <w:rsid w:val="00FC418C"/>
    <w:rsid w:val="00FC443A"/>
    <w:rsid w:val="00FD61B6"/>
    <w:rsid w:val="00FE2610"/>
    <w:rsid w:val="00FF28B3"/>
    <w:rsid w:val="00FF3FCD"/>
    <w:rsid w:val="00FF473C"/>
    <w:rsid w:val="00FF6A5B"/>
    <w:rsid w:val="777C6F3F"/>
    <w:rsid w:val="7FBD3AAE"/>
    <w:rsid w:val="8FB51729"/>
    <w:rsid w:val="ACB6CD4C"/>
    <w:rsid w:val="FDEF3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8E3B14"/>
  <w15:docId w15:val="{C0B7F4E5-3ECD-4ABA-B8D2-CC8F8B81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link w:val="a7"/>
    <w:uiPriority w:val="99"/>
    <w:qFormat/>
    <w:rPr>
      <w:kern w:val="2"/>
      <w:sz w:val="18"/>
      <w:szCs w:val="18"/>
    </w:rPr>
  </w:style>
  <w:style w:type="character" w:customStyle="1" w:styleId="a6">
    <w:name w:val="页脚 字符"/>
    <w:link w:val="a5"/>
    <w:uiPriority w:val="99"/>
    <w:qFormat/>
    <w:rPr>
      <w:kern w:val="2"/>
      <w:sz w:val="18"/>
      <w:szCs w:val="18"/>
    </w:rPr>
  </w:style>
  <w:style w:type="character" w:customStyle="1" w:styleId="a4">
    <w:name w:val="批注框文本 字符"/>
    <w:link w:val="a3"/>
    <w:uiPriority w:val="99"/>
    <w:semiHidden/>
    <w:qFormat/>
    <w:rPr>
      <w:kern w:val="2"/>
      <w:sz w:val="18"/>
      <w:szCs w:val="18"/>
    </w:rPr>
  </w:style>
  <w:style w:type="table" w:customStyle="1" w:styleId="1">
    <w:name w:val="网格型1"/>
    <w:basedOn w:val="a1"/>
    <w:uiPriority w:val="39"/>
    <w:qFormat/>
    <w:rPr>
      <w:rFonts w:ascii="等线" w:eastAsia="等线" w:hAnsi="等线"/>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Words>
  <Characters>445</Characters>
  <Application>Microsoft Office Word</Application>
  <DocSecurity>0</DocSecurity>
  <Lines>3</Lines>
  <Paragraphs>1</Paragraphs>
  <ScaleCrop>false</ScaleCrop>
  <Company>Ｑ　Ｆ　Ｃ</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课程编号：* * *              课程名称：* * * *</dc:title>
  <dc:creator>Administrator</dc:creator>
  <cp:lastModifiedBy>佳 冯</cp:lastModifiedBy>
  <cp:revision>3</cp:revision>
  <cp:lastPrinted>2015-06-05T00:12:00Z</cp:lastPrinted>
  <dcterms:created xsi:type="dcterms:W3CDTF">2026-09-10T01:46:00Z</dcterms:created>
  <dcterms:modified xsi:type="dcterms:W3CDTF">2026-10-09T08:00:00Z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2052-12.1.3.28494</vt:lpwstr>
  </property>
  <property fmtid="{D5CDD505-2E9C-101B-9397-08002B2CF9AE}" pid="3" name="ICV">
    <vt:lpwstr>3FB42811524841EBC4CBA06AB4622148_42</vt:lpwstr>
  </property>
</Properties>
</file>